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33" w:rsidRDefault="00BC54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C5433" w:rsidRDefault="00BC5433">
      <w:pPr>
        <w:pStyle w:val="ConsPlusNormal"/>
        <w:outlineLvl w:val="0"/>
      </w:pPr>
    </w:p>
    <w:p w:rsidR="00BC5433" w:rsidRDefault="00BC5433">
      <w:pPr>
        <w:pStyle w:val="ConsPlusTitle"/>
        <w:jc w:val="center"/>
        <w:outlineLvl w:val="0"/>
      </w:pPr>
      <w:r>
        <w:t>ГЛАВНОЕ УПРАВЛЕНИЕ "РЕГИОНАЛЬНАЯ ЭНЕРГЕТИЧЕСКАЯ КОМИССИЯ"</w:t>
      </w:r>
    </w:p>
    <w:p w:rsidR="00BC5433" w:rsidRDefault="00BC5433">
      <w:pPr>
        <w:pStyle w:val="ConsPlusTitle"/>
        <w:jc w:val="center"/>
      </w:pPr>
      <w:r>
        <w:t>ТВЕРСКОЙ ОБЛАСТИ</w:t>
      </w:r>
    </w:p>
    <w:p w:rsidR="00BC5433" w:rsidRDefault="00BC5433">
      <w:pPr>
        <w:pStyle w:val="ConsPlusTitle"/>
        <w:jc w:val="center"/>
      </w:pPr>
    </w:p>
    <w:p w:rsidR="00BC5433" w:rsidRDefault="00BC5433">
      <w:pPr>
        <w:pStyle w:val="ConsPlusTitle"/>
        <w:jc w:val="center"/>
      </w:pPr>
      <w:r>
        <w:t>ПРИКАЗ</w:t>
      </w:r>
    </w:p>
    <w:p w:rsidR="00BC5433" w:rsidRDefault="00BC5433">
      <w:pPr>
        <w:pStyle w:val="ConsPlusTitle"/>
        <w:jc w:val="center"/>
      </w:pPr>
      <w:r>
        <w:t>от 23 августа 2012 г. N 337-нп</w:t>
      </w:r>
    </w:p>
    <w:p w:rsidR="00BC5433" w:rsidRDefault="00BC5433">
      <w:pPr>
        <w:pStyle w:val="ConsPlusTitle"/>
        <w:jc w:val="center"/>
      </w:pPr>
    </w:p>
    <w:p w:rsidR="00BC5433" w:rsidRDefault="00BC5433">
      <w:pPr>
        <w:pStyle w:val="ConsPlusTitle"/>
        <w:jc w:val="center"/>
      </w:pPr>
      <w:bookmarkStart w:id="0" w:name="_GoBack"/>
      <w:r>
        <w:t>ОБ УТВЕРЖДЕНИИ НОРМАТИВОВ ПОТРЕБЛЕНИЯ КОММУНАЛЬНОЙ УСЛУГИ</w:t>
      </w:r>
    </w:p>
    <w:bookmarkEnd w:id="0"/>
    <w:p w:rsidR="00BC5433" w:rsidRDefault="00BC5433">
      <w:pPr>
        <w:pStyle w:val="ConsPlusTitle"/>
        <w:jc w:val="center"/>
      </w:pPr>
      <w:r>
        <w:t>ПО ЭЛЕКТРОСНАБЖЕНИЮ НА ОБЩЕДОМОВЫЕ НУЖДЫ ПРИ ОТСУТСТВИИ</w:t>
      </w:r>
    </w:p>
    <w:p w:rsidR="00BC5433" w:rsidRDefault="00BC5433">
      <w:pPr>
        <w:pStyle w:val="ConsPlusTitle"/>
        <w:jc w:val="center"/>
      </w:pPr>
      <w:r>
        <w:t>КОЛЛЕКТИВНОГО (ОБЩЕДОМОВОГО) ПРИБОРА УЧЕТА</w:t>
      </w:r>
    </w:p>
    <w:p w:rsidR="00BC5433" w:rsidRDefault="00BC5433">
      <w:pPr>
        <w:pStyle w:val="ConsPlusTitle"/>
        <w:jc w:val="center"/>
      </w:pPr>
      <w:r>
        <w:t>ДЛЯ ПОТРЕБИТЕЛЕЙ ТВЕРСКОЙ ОБЛАСТИ</w:t>
      </w:r>
    </w:p>
    <w:p w:rsidR="00BC5433" w:rsidRDefault="00BC5433">
      <w:pPr>
        <w:pStyle w:val="ConsPlusNormal"/>
        <w:jc w:val="center"/>
      </w:pPr>
    </w:p>
    <w:p w:rsidR="00BC5433" w:rsidRDefault="00BC5433">
      <w:pPr>
        <w:pStyle w:val="ConsPlusNormal"/>
        <w:jc w:val="center"/>
      </w:pPr>
      <w:r>
        <w:t>Список изменяющих документов</w:t>
      </w:r>
    </w:p>
    <w:p w:rsidR="00BC5433" w:rsidRDefault="00BC5433">
      <w:pPr>
        <w:pStyle w:val="ConsPlusNormal"/>
        <w:jc w:val="center"/>
      </w:pPr>
      <w:r>
        <w:t>(в ред. Приказов ГУ РЭК Тверской области</w:t>
      </w:r>
    </w:p>
    <w:p w:rsidR="00BC5433" w:rsidRDefault="00BC5433">
      <w:pPr>
        <w:pStyle w:val="ConsPlusNormal"/>
        <w:jc w:val="center"/>
      </w:pPr>
      <w:r>
        <w:t xml:space="preserve">от 22.01.2015 </w:t>
      </w:r>
      <w:hyperlink r:id="rId6" w:history="1">
        <w:r>
          <w:rPr>
            <w:color w:val="0000FF"/>
          </w:rPr>
          <w:t>N 7-нп</w:t>
        </w:r>
      </w:hyperlink>
      <w:r>
        <w:t xml:space="preserve">, от 31.08.2015 </w:t>
      </w:r>
      <w:hyperlink r:id="rId7" w:history="1">
        <w:r>
          <w:rPr>
            <w:color w:val="0000FF"/>
          </w:rPr>
          <w:t>N 131-нп</w:t>
        </w:r>
      </w:hyperlink>
      <w:r>
        <w:t xml:space="preserve">, от 30.06.2016 </w:t>
      </w:r>
      <w:hyperlink r:id="rId8" w:history="1">
        <w:r>
          <w:rPr>
            <w:color w:val="0000FF"/>
          </w:rPr>
          <w:t>N 35-нп</w:t>
        </w:r>
      </w:hyperlink>
      <w:r>
        <w:t>)</w:t>
      </w:r>
    </w:p>
    <w:p w:rsidR="00BC5433" w:rsidRDefault="00BC5433">
      <w:pPr>
        <w:pStyle w:val="ConsPlusNormal"/>
        <w:jc w:val="center"/>
      </w:pPr>
    </w:p>
    <w:p w:rsidR="00BC5433" w:rsidRDefault="00BC5433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20.10.2011 N 141-пп "Об утверждении Положения о Главном управлении "Региональная энергетическая комиссия" Тверской области" и решением Правления Главного управления "Региональная энергетическая комиссия" Тверской области от 23 августа 2012 года приказываю:</w:t>
      </w:r>
    </w:p>
    <w:p w:rsidR="00BC5433" w:rsidRDefault="00BC5433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на общедомовые нужды при отсутствии коллективного (общедомового) прибора учета для потребителей Тверской области, определенные расчетным методом, согласно приложению.</w:t>
      </w:r>
    </w:p>
    <w:p w:rsidR="00BC5433" w:rsidRDefault="00BC5433">
      <w:pPr>
        <w:pStyle w:val="ConsPlusNormal"/>
        <w:ind w:firstLine="540"/>
        <w:jc w:val="both"/>
      </w:pPr>
      <w:r>
        <w:t xml:space="preserve">1.1. При наличии технической возможности установки коллективных (общедомовых) приборов учета </w:t>
      </w:r>
      <w:hyperlink w:anchor="P40" w:history="1">
        <w:r>
          <w:rPr>
            <w:color w:val="0000FF"/>
          </w:rPr>
          <w:t>норматив</w:t>
        </w:r>
      </w:hyperlink>
      <w:r>
        <w:t xml:space="preserve"> потребления коммунальной услуги по электроснабжению на общедомовые нужды определяется в соответствии с приложением к настоящему Приказу с учетом повышающего коэффициента, составляющего:</w:t>
      </w:r>
    </w:p>
    <w:p w:rsidR="00BC5433" w:rsidRDefault="00BC5433">
      <w:pPr>
        <w:pStyle w:val="ConsPlusNormal"/>
        <w:ind w:firstLine="540"/>
        <w:jc w:val="both"/>
      </w:pPr>
      <w:r>
        <w:t>с 1 января 2015 г. по 30 июня 2015 г. - 1,1;</w:t>
      </w:r>
    </w:p>
    <w:p w:rsidR="00BC5433" w:rsidRDefault="00BC5433">
      <w:pPr>
        <w:pStyle w:val="ConsPlusNormal"/>
        <w:ind w:firstLine="540"/>
        <w:jc w:val="both"/>
      </w:pPr>
      <w:r>
        <w:t>с 1 июля 2015 г. по 31 декабря 2015 г. - 1,2;</w:t>
      </w:r>
    </w:p>
    <w:p w:rsidR="00BC5433" w:rsidRDefault="00BC543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ГУ РЭК Тверской области от 31.08.2015 N 131-нп)</w:t>
      </w:r>
    </w:p>
    <w:p w:rsidR="00BC5433" w:rsidRDefault="00BC5433">
      <w:pPr>
        <w:pStyle w:val="ConsPlusNormal"/>
        <w:ind w:firstLine="540"/>
        <w:jc w:val="both"/>
      </w:pPr>
      <w:r>
        <w:t>с 1 января 2016 г. по 30 июня 2016 г. - 1,4.</w:t>
      </w:r>
    </w:p>
    <w:p w:rsidR="00BC5433" w:rsidRDefault="00BC5433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ГУ РЭК Тверской области от 31.08.2015 N 131-нп)</w:t>
      </w:r>
    </w:p>
    <w:p w:rsidR="00BC5433" w:rsidRDefault="00BC5433">
      <w:pPr>
        <w:pStyle w:val="ConsPlusNormal"/>
        <w:jc w:val="both"/>
      </w:pPr>
      <w:r>
        <w:t xml:space="preserve">(п. 1.1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ГУ РЭК Тверской области от 22.01.2015 N 7-нп)</w:t>
      </w:r>
    </w:p>
    <w:p w:rsidR="00BC5433" w:rsidRDefault="00BC5433">
      <w:pPr>
        <w:pStyle w:val="ConsPlusNormal"/>
        <w:ind w:firstLine="540"/>
        <w:jc w:val="both"/>
      </w:pPr>
      <w:r>
        <w:t xml:space="preserve">2. </w:t>
      </w:r>
      <w:hyperlink w:anchor="P40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услуги, указанные в приложения настоящего Приказа, действуют с 01.09.2012 по 30.06.2017.</w:t>
      </w:r>
    </w:p>
    <w:p w:rsidR="00BC5433" w:rsidRDefault="00BC5433">
      <w:pPr>
        <w:pStyle w:val="ConsPlusNormal"/>
        <w:jc w:val="both"/>
      </w:pPr>
      <w:r>
        <w:t xml:space="preserve">(в ред. Приказов ГУ РЭК Тверской области от 31.08.2015 </w:t>
      </w:r>
      <w:hyperlink r:id="rId16" w:history="1">
        <w:r>
          <w:rPr>
            <w:color w:val="0000FF"/>
          </w:rPr>
          <w:t>N 131-нп</w:t>
        </w:r>
      </w:hyperlink>
      <w:r>
        <w:t xml:space="preserve">, от 30.06.2016 </w:t>
      </w:r>
      <w:hyperlink r:id="rId17" w:history="1">
        <w:r>
          <w:rPr>
            <w:color w:val="0000FF"/>
          </w:rPr>
          <w:t>N 35-нп</w:t>
        </w:r>
      </w:hyperlink>
      <w:r>
        <w:t>)</w:t>
      </w:r>
    </w:p>
    <w:p w:rsidR="00BC5433" w:rsidRDefault="00BC5433">
      <w:pPr>
        <w:pStyle w:val="ConsPlusNormal"/>
        <w:ind w:firstLine="540"/>
        <w:jc w:val="both"/>
      </w:pPr>
      <w:r>
        <w:t>3. Настоящий Приказ подлежит официальному опубликованию.</w:t>
      </w: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jc w:val="right"/>
      </w:pPr>
      <w:r>
        <w:t>Начальник ГУ РЭК Тверской области</w:t>
      </w:r>
    </w:p>
    <w:p w:rsidR="00BC5433" w:rsidRDefault="00BC5433">
      <w:pPr>
        <w:pStyle w:val="ConsPlusNormal"/>
        <w:jc w:val="right"/>
      </w:pPr>
      <w:r>
        <w:t>С.Н.ТЮРИН</w:t>
      </w: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sectPr w:rsidR="00BC5433" w:rsidSect="00AD74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433" w:rsidRDefault="00BC5433">
      <w:pPr>
        <w:pStyle w:val="ConsPlusNormal"/>
        <w:jc w:val="right"/>
        <w:outlineLvl w:val="0"/>
      </w:pPr>
      <w:r>
        <w:lastRenderedPageBreak/>
        <w:t>Приложение</w:t>
      </w:r>
    </w:p>
    <w:p w:rsidR="00BC5433" w:rsidRDefault="00BC5433">
      <w:pPr>
        <w:pStyle w:val="ConsPlusNormal"/>
        <w:jc w:val="right"/>
      </w:pPr>
      <w:r>
        <w:t>к Приказу ГУ РЭК Тверской области</w:t>
      </w:r>
    </w:p>
    <w:p w:rsidR="00BC5433" w:rsidRDefault="00BC5433">
      <w:pPr>
        <w:pStyle w:val="ConsPlusNormal"/>
        <w:jc w:val="right"/>
      </w:pPr>
      <w:r>
        <w:t>от 23 августа 2012 г. N 337-нп</w:t>
      </w:r>
    </w:p>
    <w:p w:rsidR="00BC5433" w:rsidRDefault="00BC5433">
      <w:pPr>
        <w:pStyle w:val="ConsPlusNormal"/>
        <w:ind w:firstLine="540"/>
        <w:jc w:val="both"/>
      </w:pPr>
    </w:p>
    <w:p w:rsidR="00BC5433" w:rsidRDefault="00BC5433">
      <w:pPr>
        <w:pStyle w:val="ConsPlusNormal"/>
        <w:jc w:val="center"/>
      </w:pPr>
      <w:bookmarkStart w:id="1" w:name="P40"/>
      <w:bookmarkEnd w:id="1"/>
      <w:r>
        <w:t>Нормативы потребления коммунальной услуги</w:t>
      </w:r>
    </w:p>
    <w:p w:rsidR="00BC5433" w:rsidRDefault="00BC5433">
      <w:pPr>
        <w:pStyle w:val="ConsPlusNormal"/>
        <w:jc w:val="center"/>
      </w:pPr>
      <w:r>
        <w:t>по электроснабжению на общедомовые нужды при отсутствии</w:t>
      </w:r>
    </w:p>
    <w:p w:rsidR="00BC5433" w:rsidRDefault="00BC5433">
      <w:pPr>
        <w:pStyle w:val="ConsPlusNormal"/>
        <w:jc w:val="center"/>
      </w:pPr>
      <w:r>
        <w:t>коллективного (общедомового) прибора учета</w:t>
      </w:r>
    </w:p>
    <w:p w:rsidR="00BC5433" w:rsidRDefault="00BC5433">
      <w:pPr>
        <w:pStyle w:val="ConsPlusNormal"/>
        <w:jc w:val="center"/>
      </w:pPr>
      <w:r>
        <w:t>для потребителей Тверской области</w:t>
      </w:r>
    </w:p>
    <w:p w:rsidR="00BC5433" w:rsidRDefault="00BC543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62"/>
        <w:gridCol w:w="2098"/>
        <w:gridCol w:w="2268"/>
      </w:tblGrid>
      <w:tr w:rsidR="00BC5433">
        <w:tc>
          <w:tcPr>
            <w:tcW w:w="510" w:type="dxa"/>
          </w:tcPr>
          <w:p w:rsidR="00BC5433" w:rsidRDefault="00BC54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BC5433" w:rsidRDefault="00BC5433">
            <w:pPr>
              <w:pStyle w:val="ConsPlusNormal"/>
              <w:jc w:val="center"/>
            </w:pPr>
            <w:r>
              <w:t>Группы оборудования</w:t>
            </w:r>
          </w:p>
        </w:tc>
        <w:tc>
          <w:tcPr>
            <w:tcW w:w="2098" w:type="dxa"/>
          </w:tcPr>
          <w:p w:rsidR="00BC5433" w:rsidRDefault="00BC54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</w:tcPr>
          <w:p w:rsidR="00BC5433" w:rsidRDefault="00BC5433">
            <w:pPr>
              <w:pStyle w:val="ConsPlusNormal"/>
              <w:jc w:val="center"/>
            </w:pPr>
            <w:r>
              <w:t>Нормативы потребления коммунальной услуги по электроснабжению</w:t>
            </w:r>
          </w:p>
        </w:tc>
      </w:tr>
      <w:tr w:rsidR="00BC5433">
        <w:tc>
          <w:tcPr>
            <w:tcW w:w="510" w:type="dxa"/>
          </w:tcPr>
          <w:p w:rsidR="00BC5433" w:rsidRDefault="00BC5433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762" w:type="dxa"/>
          </w:tcPr>
          <w:p w:rsidR="00BC5433" w:rsidRDefault="00BC5433">
            <w:pPr>
              <w:pStyle w:val="ConsPlusNormal"/>
            </w:pPr>
            <w:r>
              <w:t>Осветительные установки</w:t>
            </w:r>
          </w:p>
        </w:tc>
        <w:tc>
          <w:tcPr>
            <w:tcW w:w="2098" w:type="dxa"/>
            <w:vMerge w:val="restart"/>
          </w:tcPr>
          <w:p w:rsidR="00BC5433" w:rsidRDefault="00BC5433">
            <w:pPr>
              <w:pStyle w:val="ConsPlusNormal"/>
              <w:jc w:val="both"/>
            </w:pPr>
            <w:r>
              <w:t>кВт.ч/кв. м общей площади помещений, входящих в состав общего имущества в многоквартирном доме, месяц</w:t>
            </w:r>
          </w:p>
        </w:tc>
        <w:tc>
          <w:tcPr>
            <w:tcW w:w="2268" w:type="dxa"/>
          </w:tcPr>
          <w:p w:rsidR="00BC5433" w:rsidRDefault="00BC5433">
            <w:pPr>
              <w:pStyle w:val="ConsPlusNormal"/>
              <w:jc w:val="center"/>
            </w:pPr>
            <w:r>
              <w:t>0,58</w:t>
            </w:r>
          </w:p>
        </w:tc>
      </w:tr>
      <w:tr w:rsidR="00BC5433">
        <w:tc>
          <w:tcPr>
            <w:tcW w:w="510" w:type="dxa"/>
          </w:tcPr>
          <w:p w:rsidR="00BC5433" w:rsidRDefault="00BC5433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762" w:type="dxa"/>
          </w:tcPr>
          <w:p w:rsidR="00BC5433" w:rsidRDefault="00BC5433">
            <w:pPr>
              <w:pStyle w:val="ConsPlusNormal"/>
              <w:jc w:val="both"/>
            </w:pPr>
            <w: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2098" w:type="dxa"/>
            <w:vMerge/>
          </w:tcPr>
          <w:p w:rsidR="00BC5433" w:rsidRDefault="00BC5433"/>
        </w:tc>
        <w:tc>
          <w:tcPr>
            <w:tcW w:w="2268" w:type="dxa"/>
          </w:tcPr>
          <w:p w:rsidR="00BC5433" w:rsidRDefault="00BC5433">
            <w:pPr>
              <w:pStyle w:val="ConsPlusNormal"/>
              <w:jc w:val="center"/>
            </w:pPr>
            <w:r>
              <w:t>0,71</w:t>
            </w:r>
          </w:p>
        </w:tc>
      </w:tr>
      <w:tr w:rsidR="00BC5433">
        <w:tc>
          <w:tcPr>
            <w:tcW w:w="510" w:type="dxa"/>
          </w:tcPr>
          <w:p w:rsidR="00BC5433" w:rsidRDefault="00BC5433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762" w:type="dxa"/>
          </w:tcPr>
          <w:p w:rsidR="00BC5433" w:rsidRDefault="00BC5433">
            <w:pPr>
              <w:pStyle w:val="ConsPlusNormal"/>
              <w:jc w:val="both"/>
            </w:pPr>
            <w:r>
              <w:t>Системы противопожарного оборудования и дымоудаления, дверные запирающие устройства, усилители телеантенн коллективного пользования, насосное оборудование холодного и горячего водоснабжения, а также отопления и другое оборудование</w:t>
            </w:r>
          </w:p>
        </w:tc>
        <w:tc>
          <w:tcPr>
            <w:tcW w:w="2098" w:type="dxa"/>
            <w:vMerge/>
          </w:tcPr>
          <w:p w:rsidR="00BC5433" w:rsidRDefault="00BC5433"/>
        </w:tc>
        <w:tc>
          <w:tcPr>
            <w:tcW w:w="2268" w:type="dxa"/>
          </w:tcPr>
          <w:p w:rsidR="00BC5433" w:rsidRDefault="00BC5433">
            <w:pPr>
              <w:pStyle w:val="ConsPlusNormal"/>
              <w:jc w:val="center"/>
            </w:pPr>
            <w:r>
              <w:t>0,14</w:t>
            </w:r>
          </w:p>
        </w:tc>
      </w:tr>
    </w:tbl>
    <w:p w:rsidR="00BC5433" w:rsidRDefault="00BC5433">
      <w:pPr>
        <w:pStyle w:val="ConsPlusNormal"/>
      </w:pPr>
    </w:p>
    <w:p w:rsidR="00BC5433" w:rsidRDefault="00BC5433">
      <w:pPr>
        <w:pStyle w:val="ConsPlusNormal"/>
        <w:ind w:firstLine="540"/>
        <w:jc w:val="both"/>
      </w:pPr>
      <w:r>
        <w:t>Примечание.</w:t>
      </w:r>
    </w:p>
    <w:p w:rsidR="00BC5433" w:rsidRDefault="00BC5433">
      <w:pPr>
        <w:pStyle w:val="ConsPlusNormal"/>
        <w:ind w:firstLine="540"/>
        <w:jc w:val="both"/>
      </w:pPr>
      <w:r>
        <w:t>1. Норматив потребления коммунальной услуги по электроснабжению на общедомовые нужды систем противопожарного оборудования и дымоудаления,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BC5433" w:rsidRDefault="00BC5433">
      <w:pPr>
        <w:pStyle w:val="ConsPlusNormal"/>
        <w:ind w:firstLine="540"/>
        <w:jc w:val="both"/>
      </w:pPr>
      <w:r>
        <w:t xml:space="preserve">2. Размер платы за коммунальную услугу, предоставленную за расчетный период на общедомовые нужды в многоквартирном доме, определяется </w:t>
      </w:r>
      <w:r>
        <w:lastRenderedPageBreak/>
        <w:t xml:space="preserve">в соответствии с </w:t>
      </w:r>
      <w:hyperlink r:id="rId18" w:history="1">
        <w:r>
          <w:rPr>
            <w:color w:val="0000FF"/>
          </w:rPr>
          <w:t>пунктом 17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BC5433" w:rsidRDefault="00BC5433">
      <w:pPr>
        <w:pStyle w:val="ConsPlusNormal"/>
        <w:ind w:firstLine="540"/>
        <w:jc w:val="both"/>
      </w:pPr>
      <w:r>
        <w:t>3. Нормативы потребления коммунальной услуги по электроснабжению распространяются на общежития и коммунальные квартиры.</w:t>
      </w:r>
    </w:p>
    <w:p w:rsidR="00BC5433" w:rsidRDefault="00BC5433">
      <w:pPr>
        <w:pStyle w:val="ConsPlusNormal"/>
      </w:pPr>
    </w:p>
    <w:p w:rsidR="00BC5433" w:rsidRDefault="00BC5433">
      <w:pPr>
        <w:pStyle w:val="ConsPlusNormal"/>
      </w:pPr>
    </w:p>
    <w:p w:rsidR="00BC5433" w:rsidRDefault="00BC54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3AE" w:rsidRDefault="006323AE"/>
    <w:sectPr w:rsidR="006323AE" w:rsidSect="002858E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33"/>
    <w:rsid w:val="0003208E"/>
    <w:rsid w:val="0004327D"/>
    <w:rsid w:val="00046890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F6227"/>
    <w:rsid w:val="001F62B7"/>
    <w:rsid w:val="001F6FA6"/>
    <w:rsid w:val="0020102B"/>
    <w:rsid w:val="00204DF1"/>
    <w:rsid w:val="00264ABF"/>
    <w:rsid w:val="002A4D34"/>
    <w:rsid w:val="00304192"/>
    <w:rsid w:val="003300F5"/>
    <w:rsid w:val="00364E11"/>
    <w:rsid w:val="003E2098"/>
    <w:rsid w:val="0042477A"/>
    <w:rsid w:val="00462927"/>
    <w:rsid w:val="0046752F"/>
    <w:rsid w:val="00486B23"/>
    <w:rsid w:val="004A140A"/>
    <w:rsid w:val="004A4F33"/>
    <w:rsid w:val="004B3A28"/>
    <w:rsid w:val="005520D6"/>
    <w:rsid w:val="0060718A"/>
    <w:rsid w:val="00620CE9"/>
    <w:rsid w:val="006323AE"/>
    <w:rsid w:val="006F181E"/>
    <w:rsid w:val="006F6186"/>
    <w:rsid w:val="006F6974"/>
    <w:rsid w:val="00726560"/>
    <w:rsid w:val="00726ECA"/>
    <w:rsid w:val="0074077C"/>
    <w:rsid w:val="00741F6D"/>
    <w:rsid w:val="00750501"/>
    <w:rsid w:val="00754684"/>
    <w:rsid w:val="00782CE6"/>
    <w:rsid w:val="007903BD"/>
    <w:rsid w:val="007D1D18"/>
    <w:rsid w:val="00801E40"/>
    <w:rsid w:val="00826B0C"/>
    <w:rsid w:val="00826CA2"/>
    <w:rsid w:val="00843A1C"/>
    <w:rsid w:val="008633C0"/>
    <w:rsid w:val="008A1870"/>
    <w:rsid w:val="008E394C"/>
    <w:rsid w:val="009715DD"/>
    <w:rsid w:val="009C43BC"/>
    <w:rsid w:val="009C621A"/>
    <w:rsid w:val="009D0141"/>
    <w:rsid w:val="009D3E96"/>
    <w:rsid w:val="009E1C5D"/>
    <w:rsid w:val="00A2344E"/>
    <w:rsid w:val="00A37F79"/>
    <w:rsid w:val="00A45808"/>
    <w:rsid w:val="00AA6D4D"/>
    <w:rsid w:val="00AB51B3"/>
    <w:rsid w:val="00AF274A"/>
    <w:rsid w:val="00AF44B7"/>
    <w:rsid w:val="00B04720"/>
    <w:rsid w:val="00B11B42"/>
    <w:rsid w:val="00B83436"/>
    <w:rsid w:val="00B93205"/>
    <w:rsid w:val="00BA3B4F"/>
    <w:rsid w:val="00BB6E2B"/>
    <w:rsid w:val="00BC5433"/>
    <w:rsid w:val="00C017CC"/>
    <w:rsid w:val="00C03065"/>
    <w:rsid w:val="00C26E05"/>
    <w:rsid w:val="00C64643"/>
    <w:rsid w:val="00C9049D"/>
    <w:rsid w:val="00C94F94"/>
    <w:rsid w:val="00C95C50"/>
    <w:rsid w:val="00CC5000"/>
    <w:rsid w:val="00CF1427"/>
    <w:rsid w:val="00D04241"/>
    <w:rsid w:val="00D55501"/>
    <w:rsid w:val="00D654DF"/>
    <w:rsid w:val="00D74C65"/>
    <w:rsid w:val="00D93CFB"/>
    <w:rsid w:val="00D93EF6"/>
    <w:rsid w:val="00DD01BB"/>
    <w:rsid w:val="00DE4431"/>
    <w:rsid w:val="00E043E0"/>
    <w:rsid w:val="00E14FBB"/>
    <w:rsid w:val="00E46E65"/>
    <w:rsid w:val="00E5364A"/>
    <w:rsid w:val="00E67ABE"/>
    <w:rsid w:val="00E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33BD7C184EC8A4B2BDDD4199C7A196C5BFCE5389F891C3B8FDD073803F87F6045E88E0756A6BEC2EF34H4kCH" TargetMode="External"/><Relationship Id="rId13" Type="http://schemas.openxmlformats.org/officeDocument/2006/relationships/hyperlink" Target="consultantplus://offline/ref=D7133BD7C184EC8A4B2BDDD4199C7A196C5BFCE53895801A3D8FDD073803F87F6045E88E0756A6BEC2EF35H4kEH" TargetMode="External"/><Relationship Id="rId18" Type="http://schemas.openxmlformats.org/officeDocument/2006/relationships/hyperlink" Target="consultantplus://offline/ref=D7133BD7C184EC8A4B2BC3D90FF020176850A2ED3F9E8A4A63D0865A6F0AF228270AB1CC435BA6BEHCk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133BD7C184EC8A4B2BDDD4199C7A196C5BFCE53895801A3D8FDD073803F87F6045E88E0756A6BEC2EF35H4k8H" TargetMode="External"/><Relationship Id="rId12" Type="http://schemas.openxmlformats.org/officeDocument/2006/relationships/hyperlink" Target="consultantplus://offline/ref=D7133BD7C184EC8A4B2BDDD4199C7A196C5BFCE53891831C388FDD073803F87FH6k0H" TargetMode="External"/><Relationship Id="rId17" Type="http://schemas.openxmlformats.org/officeDocument/2006/relationships/hyperlink" Target="consultantplus://offline/ref=D7133BD7C184EC8A4B2BDDD4199C7A196C5BFCE5389F891C3B8FDD073803F87F6045E88E0756A6BEC2EF34H4k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133BD7C184EC8A4B2BDDD4199C7A196C5BFCE53895801A3D8FDD073803F87F6045E88E0756A6BEC2EF35H4k2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133BD7C184EC8A4B2BDDD4199C7A196C5BFCE53B9E85143F8FDD073803F87F6045E88E0756A6BEC2EF34H4k3H" TargetMode="External"/><Relationship Id="rId11" Type="http://schemas.openxmlformats.org/officeDocument/2006/relationships/hyperlink" Target="consultantplus://offline/ref=D7133BD7C184EC8A4B2BC3D90FF020176850A2ED3F9E8A4A63D0865A6FH0k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7133BD7C184EC8A4B2BDDD4199C7A196C5BFCE53B9E85143F8FDD073803F87F6045E88E0756A6BEC2EF34H4k3H" TargetMode="External"/><Relationship Id="rId10" Type="http://schemas.openxmlformats.org/officeDocument/2006/relationships/hyperlink" Target="consultantplus://offline/ref=D7133BD7C184EC8A4B2BC3D90FF020176850A2EC3A958A4A63D0865A6FH0k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133BD7C184EC8A4B2BC3D90FF020176850A3E938928A4A63D0865A6FH0kAH" TargetMode="External"/><Relationship Id="rId14" Type="http://schemas.openxmlformats.org/officeDocument/2006/relationships/hyperlink" Target="consultantplus://offline/ref=D7133BD7C184EC8A4B2BDDD4199C7A196C5BFCE53895801A3D8FDD073803F87F6045E88E0756A6BEC2EF35H4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dcterms:created xsi:type="dcterms:W3CDTF">2017-01-23T07:36:00Z</dcterms:created>
  <dcterms:modified xsi:type="dcterms:W3CDTF">2017-01-23T07:37:00Z</dcterms:modified>
</cp:coreProperties>
</file>